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7A" w:rsidRPr="00FB4B7A" w:rsidRDefault="00FB4B7A" w:rsidP="009E0022">
      <w:pPr>
        <w:shd w:val="clear" w:color="auto" w:fill="FFFFFF"/>
        <w:spacing w:before="120" w:after="0" w:line="240" w:lineRule="auto"/>
        <w:rPr>
          <w:rFonts w:ascii="Fira Sans" w:eastAsia="Times New Roman" w:hAnsi="Fira Sans" w:cs="Arial"/>
          <w:bCs/>
          <w:color w:val="333333"/>
          <w:sz w:val="18"/>
          <w:szCs w:val="18"/>
          <w:lang w:eastAsia="pl-PL"/>
        </w:rPr>
      </w:pPr>
    </w:p>
    <w:p w:rsidR="00FB4B7A" w:rsidRPr="00FB4B7A" w:rsidRDefault="00A3280D" w:rsidP="00DC0B97">
      <w:pPr>
        <w:shd w:val="clear" w:color="auto" w:fill="FFFFFF"/>
        <w:spacing w:before="120" w:after="0" w:line="240" w:lineRule="auto"/>
        <w:jc w:val="right"/>
        <w:rPr>
          <w:rFonts w:ascii="Fira Sans" w:eastAsia="Times New Roman" w:hAnsi="Fira Sans" w:cs="Arial"/>
          <w:bCs/>
          <w:color w:val="333333"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bCs/>
          <w:color w:val="333333"/>
          <w:sz w:val="18"/>
          <w:szCs w:val="18"/>
          <w:lang w:eastAsia="pl-PL"/>
        </w:rPr>
        <w:t>Katowice, dnia</w:t>
      </w:r>
      <w:r w:rsidR="00C5795B">
        <w:rPr>
          <w:rFonts w:ascii="Fira Sans" w:eastAsia="Times New Roman" w:hAnsi="Fira Sans" w:cs="Arial"/>
          <w:bCs/>
          <w:color w:val="333333"/>
          <w:sz w:val="18"/>
          <w:szCs w:val="18"/>
          <w:lang w:eastAsia="pl-PL"/>
        </w:rPr>
        <w:t xml:space="preserve"> </w:t>
      </w:r>
      <w:r w:rsidR="009E0022">
        <w:rPr>
          <w:rFonts w:ascii="Fira Sans" w:eastAsia="Times New Roman" w:hAnsi="Fira Sans" w:cs="Arial"/>
          <w:bCs/>
          <w:color w:val="333333"/>
          <w:sz w:val="18"/>
          <w:szCs w:val="18"/>
          <w:lang w:eastAsia="pl-PL"/>
        </w:rPr>
        <w:t>12</w:t>
      </w:r>
      <w:r>
        <w:rPr>
          <w:rFonts w:ascii="Fira Sans" w:eastAsia="Times New Roman" w:hAnsi="Fira Sans" w:cs="Arial"/>
          <w:bCs/>
          <w:color w:val="333333"/>
          <w:sz w:val="18"/>
          <w:szCs w:val="18"/>
          <w:lang w:eastAsia="pl-PL"/>
        </w:rPr>
        <w:t>.09</w:t>
      </w:r>
      <w:r w:rsidRPr="00FB4B7A">
        <w:rPr>
          <w:rFonts w:ascii="Fira Sans" w:eastAsia="Times New Roman" w:hAnsi="Fira Sans" w:cs="Arial"/>
          <w:bCs/>
          <w:color w:val="333333"/>
          <w:sz w:val="18"/>
          <w:szCs w:val="18"/>
          <w:lang w:eastAsia="pl-PL"/>
        </w:rPr>
        <w:t>.20</w:t>
      </w:r>
      <w:r>
        <w:rPr>
          <w:rFonts w:ascii="Fira Sans" w:eastAsia="Times New Roman" w:hAnsi="Fira Sans" w:cs="Arial"/>
          <w:bCs/>
          <w:color w:val="333333"/>
          <w:sz w:val="18"/>
          <w:szCs w:val="18"/>
          <w:lang w:eastAsia="pl-PL"/>
        </w:rPr>
        <w:t>22</w:t>
      </w:r>
      <w:r w:rsidRPr="00FB4B7A">
        <w:rPr>
          <w:rFonts w:ascii="Fira Sans" w:eastAsia="Times New Roman" w:hAnsi="Fira Sans" w:cs="Arial"/>
          <w:bCs/>
          <w:color w:val="333333"/>
          <w:sz w:val="18"/>
          <w:szCs w:val="18"/>
          <w:lang w:eastAsia="pl-PL"/>
        </w:rPr>
        <w:t xml:space="preserve"> r</w:t>
      </w:r>
      <w:r w:rsidR="00C5795B">
        <w:rPr>
          <w:rFonts w:ascii="Fira Sans" w:eastAsia="Times New Roman" w:hAnsi="Fira Sans" w:cs="Arial"/>
          <w:bCs/>
          <w:color w:val="333333"/>
          <w:sz w:val="18"/>
          <w:szCs w:val="18"/>
          <w:lang w:eastAsia="pl-PL"/>
        </w:rPr>
        <w:t>.</w:t>
      </w:r>
    </w:p>
    <w:p w:rsidR="00FB4B7A" w:rsidRDefault="00FB4B7A" w:rsidP="00FB4B7A">
      <w:pPr>
        <w:shd w:val="clear" w:color="auto" w:fill="FFFFFF"/>
        <w:spacing w:before="120" w:after="0" w:line="240" w:lineRule="auto"/>
        <w:rPr>
          <w:rFonts w:ascii="Fira Sans" w:eastAsia="Times New Roman" w:hAnsi="Fira Sans" w:cs="Arial"/>
          <w:bCs/>
          <w:color w:val="333333"/>
          <w:sz w:val="18"/>
          <w:szCs w:val="18"/>
          <w:lang w:eastAsia="pl-PL"/>
        </w:rPr>
      </w:pPr>
    </w:p>
    <w:p w:rsidR="00DC0B97" w:rsidRDefault="00DC0B97" w:rsidP="00FB4B7A">
      <w:pPr>
        <w:shd w:val="clear" w:color="auto" w:fill="FFFFFF"/>
        <w:spacing w:before="120" w:after="0" w:line="240" w:lineRule="auto"/>
        <w:rPr>
          <w:rFonts w:ascii="Fira Sans" w:eastAsia="Times New Roman" w:hAnsi="Fira Sans" w:cs="Arial"/>
          <w:bCs/>
          <w:color w:val="333333"/>
          <w:sz w:val="18"/>
          <w:szCs w:val="18"/>
          <w:lang w:eastAsia="pl-PL"/>
        </w:rPr>
      </w:pPr>
    </w:p>
    <w:p w:rsidR="00DC0B97" w:rsidRPr="00FB4B7A" w:rsidRDefault="00DC0B97" w:rsidP="00FB4B7A">
      <w:pPr>
        <w:shd w:val="clear" w:color="auto" w:fill="FFFFFF"/>
        <w:spacing w:before="120" w:after="0" w:line="240" w:lineRule="auto"/>
        <w:rPr>
          <w:rFonts w:ascii="Fira Sans" w:eastAsia="Times New Roman" w:hAnsi="Fira Sans" w:cs="Arial"/>
          <w:bCs/>
          <w:color w:val="333333"/>
          <w:sz w:val="18"/>
          <w:szCs w:val="18"/>
          <w:lang w:eastAsia="pl-PL"/>
        </w:rPr>
      </w:pPr>
    </w:p>
    <w:p w:rsidR="00FB4B7A" w:rsidRDefault="00A1312B" w:rsidP="00FB4B7A">
      <w:pPr>
        <w:shd w:val="clear" w:color="auto" w:fill="FFFFFF"/>
        <w:spacing w:before="120" w:after="0" w:line="240" w:lineRule="auto"/>
        <w:jc w:val="center"/>
        <w:rPr>
          <w:rFonts w:ascii="Fira Sans" w:eastAsia="Times New Roman" w:hAnsi="Fira Sans" w:cs="Arial"/>
          <w:b/>
          <w:bCs/>
          <w:color w:val="333333"/>
          <w:sz w:val="18"/>
          <w:szCs w:val="18"/>
          <w:lang w:eastAsia="pl-PL"/>
        </w:rPr>
      </w:pPr>
      <w:r>
        <w:rPr>
          <w:rFonts w:ascii="Fira Sans" w:eastAsia="Times New Roman" w:hAnsi="Fira Sans" w:cs="Arial"/>
          <w:b/>
          <w:bCs/>
          <w:color w:val="333333"/>
          <w:sz w:val="18"/>
          <w:szCs w:val="18"/>
          <w:lang w:eastAsia="pl-PL"/>
        </w:rPr>
        <w:t xml:space="preserve">DZIEŃ </w:t>
      </w:r>
      <w:r w:rsidR="00A3280D">
        <w:rPr>
          <w:rFonts w:ascii="Fira Sans" w:eastAsia="Times New Roman" w:hAnsi="Fira Sans" w:cs="Arial"/>
          <w:b/>
          <w:bCs/>
          <w:color w:val="333333"/>
          <w:sz w:val="18"/>
          <w:szCs w:val="18"/>
          <w:lang w:eastAsia="pl-PL"/>
        </w:rPr>
        <w:t>OTWARTY</w:t>
      </w:r>
      <w:r w:rsidR="00FB4B7A" w:rsidRPr="00FB4B7A">
        <w:rPr>
          <w:rFonts w:ascii="Fira Sans" w:eastAsia="Times New Roman" w:hAnsi="Fira Sans" w:cs="Arial"/>
          <w:b/>
          <w:bCs/>
          <w:color w:val="333333"/>
          <w:sz w:val="18"/>
          <w:szCs w:val="18"/>
          <w:lang w:eastAsia="pl-PL"/>
        </w:rPr>
        <w:t xml:space="preserve"> URZĘDU STATYSTYCZNEGO W KATOWICACH</w:t>
      </w:r>
      <w:r w:rsidR="00FB4B7A" w:rsidRPr="00FB4B7A">
        <w:rPr>
          <w:rFonts w:ascii="Fira Sans" w:eastAsia="Times New Roman" w:hAnsi="Fira Sans" w:cs="Arial"/>
          <w:b/>
          <w:bCs/>
          <w:color w:val="333333"/>
          <w:sz w:val="18"/>
          <w:szCs w:val="18"/>
          <w:lang w:eastAsia="pl-PL"/>
        </w:rPr>
        <w:br/>
        <w:t>założenia</w:t>
      </w:r>
    </w:p>
    <w:p w:rsidR="00DC0B97" w:rsidRPr="00FB4B7A" w:rsidRDefault="00DC0B97" w:rsidP="00FB4B7A">
      <w:pPr>
        <w:shd w:val="clear" w:color="auto" w:fill="FFFFFF"/>
        <w:spacing w:before="120" w:after="0" w:line="240" w:lineRule="auto"/>
        <w:jc w:val="center"/>
        <w:rPr>
          <w:rFonts w:ascii="Fira Sans" w:eastAsia="Times New Roman" w:hAnsi="Fira Sans" w:cs="Arial"/>
          <w:b/>
          <w:bCs/>
          <w:color w:val="333333"/>
          <w:sz w:val="18"/>
          <w:szCs w:val="18"/>
          <w:lang w:eastAsia="pl-PL"/>
        </w:rPr>
      </w:pPr>
    </w:p>
    <w:p w:rsidR="00FB4B7A" w:rsidRPr="00FB4B7A" w:rsidRDefault="00FB4B7A" w:rsidP="00FB4B7A">
      <w:pPr>
        <w:numPr>
          <w:ilvl w:val="0"/>
          <w:numId w:val="1"/>
        </w:numPr>
        <w:shd w:val="clear" w:color="auto" w:fill="FFFFFF"/>
        <w:spacing w:before="200" w:after="0" w:line="280" w:lineRule="exact"/>
        <w:jc w:val="both"/>
        <w:rPr>
          <w:rFonts w:ascii="Fira Sans" w:eastAsia="Times New Roman" w:hAnsi="Fira Sans" w:cs="Arial"/>
          <w:color w:val="FF0000"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Termin: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</w:r>
      <w:r w:rsidR="007A4539">
        <w:rPr>
          <w:rFonts w:ascii="Fira Sans" w:eastAsia="Times New Roman" w:hAnsi="Fira Sans" w:cs="Arial"/>
          <w:sz w:val="18"/>
          <w:szCs w:val="18"/>
          <w:lang w:eastAsia="pl-PL"/>
        </w:rPr>
        <w:t>20</w:t>
      </w:r>
      <w:r w:rsidR="007A4539">
        <w:rPr>
          <w:rFonts w:ascii="Fira Sans" w:eastAsia="Times New Roman" w:hAnsi="Fira Sans" w:cs="Arial"/>
          <w:color w:val="333333"/>
          <w:sz w:val="18"/>
          <w:szCs w:val="18"/>
          <w:lang w:eastAsia="pl-PL"/>
        </w:rPr>
        <w:t xml:space="preserve"> września</w:t>
      </w:r>
      <w:r w:rsidRPr="00FB4B7A">
        <w:rPr>
          <w:rFonts w:ascii="Fira Sans" w:eastAsia="Times New Roman" w:hAnsi="Fira Sans" w:cs="Arial"/>
          <w:color w:val="333333"/>
          <w:sz w:val="18"/>
          <w:szCs w:val="18"/>
          <w:lang w:eastAsia="pl-PL"/>
        </w:rPr>
        <w:t xml:space="preserve"> 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20</w:t>
      </w:r>
      <w:r w:rsidR="007A4539">
        <w:rPr>
          <w:rFonts w:ascii="Fira Sans" w:eastAsia="Times New Roman" w:hAnsi="Fira Sans" w:cs="Arial"/>
          <w:sz w:val="18"/>
          <w:szCs w:val="18"/>
          <w:lang w:eastAsia="pl-PL"/>
        </w:rPr>
        <w:t>22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 xml:space="preserve"> r. ( wtorek)</w:t>
      </w:r>
    </w:p>
    <w:p w:rsidR="00FB4B7A" w:rsidRPr="00FB4B7A" w:rsidRDefault="00FB4B7A" w:rsidP="00FB4B7A">
      <w:pPr>
        <w:numPr>
          <w:ilvl w:val="0"/>
          <w:numId w:val="1"/>
        </w:numPr>
        <w:shd w:val="clear" w:color="auto" w:fill="FFFFFF"/>
        <w:spacing w:before="200" w:after="0" w:line="280" w:lineRule="exact"/>
        <w:rPr>
          <w:rFonts w:ascii="Fira Sans" w:eastAsia="Times New Roman" w:hAnsi="Fira Sans" w:cs="Arial"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Miejsce: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  <w:t>Urząd Statystyczny w Katowicach (ul. Owocowa 3)</w:t>
      </w:r>
    </w:p>
    <w:p w:rsidR="00FB4B7A" w:rsidRPr="00FB4B7A" w:rsidRDefault="00FB4B7A" w:rsidP="00FB4B7A">
      <w:pPr>
        <w:numPr>
          <w:ilvl w:val="0"/>
          <w:numId w:val="1"/>
        </w:numPr>
        <w:shd w:val="clear" w:color="auto" w:fill="FFFFFF"/>
        <w:spacing w:before="200" w:after="0" w:line="280" w:lineRule="exact"/>
        <w:jc w:val="both"/>
        <w:rPr>
          <w:rFonts w:ascii="Fira Sans" w:eastAsia="Times New Roman" w:hAnsi="Fira Sans" w:cs="Arial"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Adresaci: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  <w:t>wszyscy zainteresowani</w:t>
      </w:r>
    </w:p>
    <w:p w:rsidR="00FB4B7A" w:rsidRPr="00FB4B7A" w:rsidRDefault="00FB4B7A" w:rsidP="00FB4B7A">
      <w:pPr>
        <w:numPr>
          <w:ilvl w:val="0"/>
          <w:numId w:val="1"/>
        </w:numPr>
        <w:shd w:val="clear" w:color="auto" w:fill="FFFFFF"/>
        <w:spacing w:before="200" w:after="0" w:line="280" w:lineRule="exact"/>
        <w:rPr>
          <w:rFonts w:ascii="Fira Sans" w:eastAsia="Times New Roman" w:hAnsi="Fira Sans" w:cs="Arial"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Uczestnictwo: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  <w:t xml:space="preserve">zgłoszenie telefoniczne (do </w:t>
      </w:r>
      <w:r w:rsidR="007A4539">
        <w:rPr>
          <w:rFonts w:ascii="Fira Sans" w:eastAsia="Times New Roman" w:hAnsi="Fira Sans" w:cs="Arial"/>
          <w:sz w:val="18"/>
          <w:szCs w:val="18"/>
          <w:lang w:eastAsia="pl-PL"/>
        </w:rPr>
        <w:t>1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 xml:space="preserve">5 </w:t>
      </w:r>
      <w:r w:rsidR="007A4539">
        <w:rPr>
          <w:rFonts w:ascii="Fira Sans" w:eastAsia="Times New Roman" w:hAnsi="Fira Sans" w:cs="Arial"/>
          <w:sz w:val="18"/>
          <w:szCs w:val="18"/>
          <w:lang w:eastAsia="pl-PL"/>
        </w:rPr>
        <w:t>września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 xml:space="preserve"> br.)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br/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  <w:t xml:space="preserve">potwierdzenie udziału przez pracownika Urzędu (do </w:t>
      </w:r>
      <w:r w:rsidR="007A4539">
        <w:rPr>
          <w:rFonts w:ascii="Fira Sans" w:eastAsia="Times New Roman" w:hAnsi="Fira Sans" w:cs="Arial"/>
          <w:sz w:val="18"/>
          <w:szCs w:val="18"/>
          <w:lang w:eastAsia="pl-PL"/>
        </w:rPr>
        <w:t>1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6</w:t>
      </w:r>
      <w:r w:rsidR="007A4539">
        <w:rPr>
          <w:rFonts w:ascii="Fira Sans" w:eastAsia="Times New Roman" w:hAnsi="Fira Sans" w:cs="Arial"/>
          <w:sz w:val="18"/>
          <w:szCs w:val="18"/>
          <w:lang w:eastAsia="pl-PL"/>
        </w:rPr>
        <w:t xml:space="preserve"> września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 xml:space="preserve"> br.)</w:t>
      </w:r>
    </w:p>
    <w:p w:rsidR="00FB4B7A" w:rsidRPr="00FB4B7A" w:rsidRDefault="00FB4B7A" w:rsidP="00FB4B7A">
      <w:pPr>
        <w:numPr>
          <w:ilvl w:val="0"/>
          <w:numId w:val="1"/>
        </w:numPr>
        <w:shd w:val="clear" w:color="auto" w:fill="FFFFFF"/>
        <w:spacing w:before="200" w:after="0" w:line="280" w:lineRule="exact"/>
        <w:jc w:val="both"/>
        <w:rPr>
          <w:rFonts w:ascii="Fira Sans" w:eastAsia="Times New Roman" w:hAnsi="Fira Sans" w:cs="Arial"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Hasło: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</w:r>
      <w:r w:rsidRPr="00FB4B7A">
        <w:rPr>
          <w:rFonts w:ascii="Fira Sans" w:eastAsia="Times New Roman" w:hAnsi="Fira Sans" w:cs="Arial"/>
          <w:b/>
          <w:sz w:val="18"/>
          <w:szCs w:val="18"/>
          <w:lang w:eastAsia="pl-PL"/>
        </w:rPr>
        <w:t>Statystyka bliżej nas</w:t>
      </w:r>
    </w:p>
    <w:p w:rsidR="00FB4B7A" w:rsidRPr="00FB4B7A" w:rsidRDefault="00FB4B7A" w:rsidP="00FB4B7A">
      <w:pPr>
        <w:numPr>
          <w:ilvl w:val="0"/>
          <w:numId w:val="1"/>
        </w:numPr>
        <w:shd w:val="clear" w:color="auto" w:fill="FFFFFF"/>
        <w:spacing w:before="200" w:after="0" w:line="280" w:lineRule="exact"/>
        <w:jc w:val="both"/>
        <w:rPr>
          <w:rFonts w:ascii="Fira Sans" w:eastAsia="Times New Roman" w:hAnsi="Fira Sans" w:cs="Arial"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Osoby sprawujące opiekę nad uczestnikami:</w:t>
      </w:r>
    </w:p>
    <w:p w:rsidR="00FB4B7A" w:rsidRPr="00FB4B7A" w:rsidRDefault="00FB4B7A" w:rsidP="00FB4B7A">
      <w:pPr>
        <w:numPr>
          <w:ilvl w:val="0"/>
          <w:numId w:val="2"/>
        </w:numPr>
        <w:shd w:val="clear" w:color="auto" w:fill="FFFFFF"/>
        <w:spacing w:before="200" w:after="0" w:line="280" w:lineRule="exact"/>
        <w:jc w:val="both"/>
        <w:rPr>
          <w:rFonts w:ascii="Fira Sans" w:eastAsia="Times New Roman" w:hAnsi="Fira Sans" w:cs="Arial"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Jolanta Pasek</w:t>
      </w:r>
    </w:p>
    <w:p w:rsidR="00FB4B7A" w:rsidRDefault="00FB4B7A" w:rsidP="00FB4B7A">
      <w:pPr>
        <w:numPr>
          <w:ilvl w:val="0"/>
          <w:numId w:val="2"/>
        </w:numPr>
        <w:shd w:val="clear" w:color="auto" w:fill="FFFFFF"/>
        <w:spacing w:before="200" w:after="0" w:line="280" w:lineRule="exact"/>
        <w:ind w:left="2483" w:hanging="357"/>
        <w:contextualSpacing/>
        <w:jc w:val="both"/>
        <w:rPr>
          <w:rFonts w:ascii="Fira Sans" w:eastAsia="Times New Roman" w:hAnsi="Fira Sans" w:cs="Arial"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Renata Włodarska</w:t>
      </w:r>
    </w:p>
    <w:p w:rsidR="007A4539" w:rsidRPr="00FB4B7A" w:rsidRDefault="007A4539" w:rsidP="00FB4B7A">
      <w:pPr>
        <w:numPr>
          <w:ilvl w:val="0"/>
          <w:numId w:val="2"/>
        </w:numPr>
        <w:shd w:val="clear" w:color="auto" w:fill="FFFFFF"/>
        <w:spacing w:before="200" w:after="0" w:line="280" w:lineRule="exact"/>
        <w:ind w:left="2483" w:hanging="357"/>
        <w:contextualSpacing/>
        <w:jc w:val="both"/>
        <w:rPr>
          <w:rFonts w:ascii="Fira Sans" w:eastAsia="Times New Roman" w:hAnsi="Fira Sans" w:cs="Arial"/>
          <w:sz w:val="18"/>
          <w:szCs w:val="18"/>
          <w:lang w:eastAsia="pl-PL"/>
        </w:rPr>
      </w:pPr>
      <w:r>
        <w:rPr>
          <w:rFonts w:ascii="Fira Sans" w:eastAsia="Times New Roman" w:hAnsi="Fira Sans" w:cs="Arial"/>
          <w:sz w:val="18"/>
          <w:szCs w:val="18"/>
          <w:lang w:eastAsia="pl-PL"/>
        </w:rPr>
        <w:t>Magda Krzyż</w:t>
      </w:r>
    </w:p>
    <w:p w:rsidR="00FB4B7A" w:rsidRPr="00FB4B7A" w:rsidRDefault="00FB4B7A" w:rsidP="00FB4B7A">
      <w:pPr>
        <w:shd w:val="clear" w:color="auto" w:fill="FFFFFF"/>
        <w:spacing w:before="200" w:after="0" w:line="280" w:lineRule="exact"/>
        <w:ind w:left="2483"/>
        <w:contextualSpacing/>
        <w:jc w:val="both"/>
        <w:rPr>
          <w:rFonts w:ascii="Fira Sans" w:eastAsia="Times New Roman" w:hAnsi="Fira Sans" w:cs="Arial"/>
          <w:sz w:val="18"/>
          <w:szCs w:val="18"/>
          <w:lang w:eastAsia="pl-PL"/>
        </w:rPr>
      </w:pPr>
    </w:p>
    <w:p w:rsidR="00C5795B" w:rsidRPr="00C5795B" w:rsidRDefault="00FB4B7A" w:rsidP="00C5795B">
      <w:pPr>
        <w:numPr>
          <w:ilvl w:val="0"/>
          <w:numId w:val="1"/>
        </w:numPr>
        <w:shd w:val="clear" w:color="auto" w:fill="FFFFFF"/>
        <w:spacing w:after="0" w:line="280" w:lineRule="exact"/>
        <w:rPr>
          <w:rFonts w:ascii="Fira Sans" w:eastAsia="Times New Roman" w:hAnsi="Fira Sans" w:cs="Arial"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Organizacja: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  <w:t>w</w:t>
      </w:r>
      <w:r w:rsidR="000C50B2">
        <w:rPr>
          <w:rFonts w:ascii="Fira Sans" w:eastAsia="Times New Roman" w:hAnsi="Fira Sans" w:cs="Arial"/>
          <w:sz w:val="18"/>
          <w:szCs w:val="18"/>
          <w:lang w:eastAsia="pl-PL"/>
        </w:rPr>
        <w:t xml:space="preserve"> zależności od zainteresowania:</w:t>
      </w:r>
      <w:r w:rsidR="005967E9" w:rsidRPr="003A022A">
        <w:rPr>
          <w:rFonts w:ascii="Fira Sans" w:hAnsi="Fira Sans" w:cs="Arial"/>
          <w:sz w:val="18"/>
          <w:szCs w:val="18"/>
        </w:rPr>
        <w:t xml:space="preserve"> </w:t>
      </w:r>
      <w:r w:rsidR="007E5498" w:rsidRPr="007E5498">
        <w:rPr>
          <w:rFonts w:ascii="Fira Sans" w:hAnsi="Fira Sans" w:cs="Arial"/>
          <w:sz w:val="18"/>
          <w:szCs w:val="18"/>
        </w:rPr>
        <w:t>: dwie grupy po ok. 25-35 osób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br/>
        <w:t xml:space="preserve">                             </w:t>
      </w: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ab/>
      </w:r>
      <w:r w:rsidR="005967E9" w:rsidRPr="00C5795B">
        <w:rPr>
          <w:rFonts w:ascii="Fira Sans" w:eastAsia="Times New Roman" w:hAnsi="Fira Sans" w:cs="Arial"/>
          <w:sz w:val="18"/>
          <w:szCs w:val="18"/>
          <w:lang w:eastAsia="pl-PL"/>
        </w:rPr>
        <w:t>g</w:t>
      </w:r>
      <w:r w:rsidR="00C5795B" w:rsidRPr="00C5795B">
        <w:rPr>
          <w:rFonts w:ascii="Fira Sans" w:eastAsia="Times New Roman" w:hAnsi="Fira Sans" w:cs="Arial"/>
          <w:sz w:val="18"/>
          <w:szCs w:val="18"/>
          <w:lang w:eastAsia="pl-PL"/>
        </w:rPr>
        <w:t>rupa I</w:t>
      </w:r>
      <w:r w:rsidR="005967E9" w:rsidRPr="00C5795B">
        <w:rPr>
          <w:rFonts w:ascii="Fira Sans" w:eastAsia="Times New Roman" w:hAnsi="Fira Sans" w:cs="Arial"/>
          <w:sz w:val="18"/>
          <w:szCs w:val="18"/>
          <w:lang w:eastAsia="pl-PL"/>
        </w:rPr>
        <w:t xml:space="preserve"> </w:t>
      </w:r>
      <w:r w:rsidR="00C5795B" w:rsidRPr="00C5795B">
        <w:rPr>
          <w:rFonts w:ascii="Fira Sans" w:eastAsia="Times New Roman" w:hAnsi="Fira Sans" w:cs="Arial"/>
          <w:sz w:val="18"/>
          <w:szCs w:val="18"/>
          <w:lang w:eastAsia="pl-PL"/>
        </w:rPr>
        <w:t xml:space="preserve"> </w:t>
      </w:r>
      <w:r w:rsidRPr="00C5795B">
        <w:rPr>
          <w:rFonts w:ascii="Fira Sans" w:eastAsia="Times New Roman" w:hAnsi="Fira Sans" w:cs="Arial"/>
          <w:sz w:val="18"/>
          <w:szCs w:val="18"/>
          <w:lang w:eastAsia="pl-PL"/>
        </w:rPr>
        <w:t xml:space="preserve">  </w:t>
      </w:r>
      <w:r w:rsidR="007C42D3">
        <w:rPr>
          <w:rFonts w:ascii="Fira Sans" w:eastAsia="Times New Roman" w:hAnsi="Fira Sans" w:cs="Arial"/>
          <w:sz w:val="18"/>
          <w:szCs w:val="18"/>
          <w:lang w:eastAsia="pl-PL"/>
        </w:rPr>
        <w:t>9.00 – 11.</w:t>
      </w:r>
      <w:r w:rsidR="00774146">
        <w:rPr>
          <w:rFonts w:ascii="Fira Sans" w:eastAsia="Times New Roman" w:hAnsi="Fira Sans" w:cs="Arial"/>
          <w:sz w:val="18"/>
          <w:szCs w:val="18"/>
          <w:lang w:eastAsia="pl-PL"/>
        </w:rPr>
        <w:t>3</w:t>
      </w:r>
      <w:r w:rsidR="007C42D3">
        <w:rPr>
          <w:rFonts w:ascii="Fira Sans" w:eastAsia="Times New Roman" w:hAnsi="Fira Sans" w:cs="Arial"/>
          <w:sz w:val="18"/>
          <w:szCs w:val="18"/>
          <w:lang w:eastAsia="pl-PL"/>
        </w:rPr>
        <w:t>0</w:t>
      </w:r>
    </w:p>
    <w:p w:rsidR="00FB4B7A" w:rsidRPr="00C5795B" w:rsidRDefault="00C5795B" w:rsidP="00E969D1">
      <w:pPr>
        <w:shd w:val="clear" w:color="auto" w:fill="FFFFFF"/>
        <w:spacing w:after="0" w:line="280" w:lineRule="exact"/>
        <w:ind w:left="1416" w:firstLine="708"/>
        <w:rPr>
          <w:rFonts w:ascii="Fira Sans" w:eastAsia="Times New Roman" w:hAnsi="Fira Sans" w:cs="Arial"/>
          <w:sz w:val="18"/>
          <w:szCs w:val="18"/>
          <w:lang w:eastAsia="pl-PL"/>
        </w:rPr>
      </w:pPr>
      <w:r w:rsidRPr="00C5795B">
        <w:rPr>
          <w:rFonts w:ascii="Fira Sans" w:eastAsia="Times New Roman" w:hAnsi="Fira Sans" w:cs="Arial"/>
          <w:sz w:val="18"/>
          <w:szCs w:val="18"/>
          <w:lang w:eastAsia="pl-PL"/>
        </w:rPr>
        <w:t xml:space="preserve">grupa II  </w:t>
      </w:r>
      <w:r w:rsidR="009E100D">
        <w:rPr>
          <w:rFonts w:ascii="Fira Sans" w:eastAsia="Times New Roman" w:hAnsi="Fira Sans" w:cs="Arial"/>
          <w:sz w:val="18"/>
          <w:szCs w:val="18"/>
          <w:lang w:eastAsia="pl-PL"/>
        </w:rPr>
        <w:t>11.45 – 14.15</w:t>
      </w:r>
      <w:r w:rsidRPr="00C5795B">
        <w:rPr>
          <w:rFonts w:ascii="Fira Sans" w:eastAsia="Times New Roman" w:hAnsi="Fira Sans" w:cs="Arial"/>
          <w:sz w:val="18"/>
          <w:szCs w:val="18"/>
          <w:lang w:eastAsia="pl-PL"/>
        </w:rPr>
        <w:t xml:space="preserve">  </w:t>
      </w:r>
    </w:p>
    <w:p w:rsidR="00FB4B7A" w:rsidRPr="00FB4B7A" w:rsidRDefault="005F72B1" w:rsidP="00FB4B7A">
      <w:pPr>
        <w:numPr>
          <w:ilvl w:val="0"/>
          <w:numId w:val="1"/>
        </w:numPr>
        <w:shd w:val="clear" w:color="auto" w:fill="FFFFFF"/>
        <w:spacing w:before="200" w:after="0" w:line="280" w:lineRule="exact"/>
        <w:jc w:val="both"/>
        <w:rPr>
          <w:rFonts w:ascii="Fira Sans" w:eastAsia="Times New Roman" w:hAnsi="Fira Sans" w:cs="Arial"/>
          <w:sz w:val="18"/>
          <w:szCs w:val="18"/>
          <w:lang w:eastAsia="pl-PL"/>
        </w:rPr>
      </w:pPr>
      <w:r>
        <w:rPr>
          <w:rFonts w:ascii="Fira Sans" w:eastAsia="Times New Roman" w:hAnsi="Fira Sans" w:cs="Arial"/>
          <w:sz w:val="18"/>
          <w:szCs w:val="18"/>
          <w:lang w:eastAsia="pl-PL"/>
        </w:rPr>
        <w:t>Wydarzenie towarzyszące</w:t>
      </w:r>
      <w:bookmarkStart w:id="0" w:name="_GoBack"/>
      <w:bookmarkEnd w:id="0"/>
      <w:r w:rsidR="00FB4B7A" w:rsidRPr="00FB4B7A">
        <w:rPr>
          <w:rFonts w:ascii="Fira Sans" w:eastAsia="Times New Roman" w:hAnsi="Fira Sans" w:cs="Arial"/>
          <w:sz w:val="18"/>
          <w:szCs w:val="18"/>
          <w:lang w:eastAsia="pl-PL"/>
        </w:rPr>
        <w:t>:</w:t>
      </w:r>
    </w:p>
    <w:p w:rsidR="008F27C8" w:rsidRDefault="00FB4B7A" w:rsidP="008F27C8">
      <w:pPr>
        <w:shd w:val="clear" w:color="auto" w:fill="FFFFFF"/>
        <w:spacing w:after="0" w:line="280" w:lineRule="exact"/>
        <w:ind w:left="2126"/>
        <w:rPr>
          <w:rFonts w:ascii="Fira Sans" w:eastAsia="Times New Roman" w:hAnsi="Fira Sans" w:cs="Arial"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Wizyta</w:t>
      </w:r>
      <w:r w:rsidR="00016C59">
        <w:rPr>
          <w:rFonts w:ascii="Fira Sans" w:eastAsia="Times New Roman" w:hAnsi="Fira Sans" w:cs="Arial"/>
          <w:sz w:val="18"/>
          <w:szCs w:val="18"/>
          <w:lang w:eastAsia="pl-PL"/>
        </w:rPr>
        <w:t xml:space="preserve"> w </w:t>
      </w:r>
      <w:proofErr w:type="spellStart"/>
      <w:r w:rsidR="00016C59">
        <w:rPr>
          <w:rFonts w:ascii="Fira Sans" w:eastAsia="Times New Roman" w:hAnsi="Fira Sans" w:cs="Arial"/>
          <w:sz w:val="18"/>
          <w:szCs w:val="18"/>
          <w:lang w:eastAsia="pl-PL"/>
        </w:rPr>
        <w:t>Informatorium</w:t>
      </w:r>
      <w:proofErr w:type="spellEnd"/>
      <w:r w:rsidR="00016C59">
        <w:rPr>
          <w:rFonts w:ascii="Fira Sans" w:eastAsia="Times New Roman" w:hAnsi="Fira Sans" w:cs="Arial"/>
          <w:sz w:val="18"/>
          <w:szCs w:val="18"/>
          <w:lang w:eastAsia="pl-PL"/>
        </w:rPr>
        <w:t xml:space="preserve"> Statystycznym –</w:t>
      </w:r>
      <w:r w:rsidR="00A4455E">
        <w:rPr>
          <w:rFonts w:ascii="Fira Sans" w:eastAsia="Times New Roman" w:hAnsi="Fira Sans" w:cs="Arial"/>
          <w:sz w:val="18"/>
          <w:szCs w:val="18"/>
          <w:lang w:eastAsia="pl-PL"/>
        </w:rPr>
        <w:t xml:space="preserve"> prezentacja </w:t>
      </w:r>
      <w:r w:rsidR="008F27C8">
        <w:rPr>
          <w:rFonts w:ascii="Fira Sans" w:eastAsia="Times New Roman" w:hAnsi="Fira Sans" w:cs="Arial"/>
          <w:sz w:val="18"/>
          <w:szCs w:val="18"/>
          <w:lang w:eastAsia="pl-PL"/>
        </w:rPr>
        <w:t>najnowszych publikacji zawierających wynik</w:t>
      </w:r>
      <w:r w:rsidR="00ED2CB6">
        <w:rPr>
          <w:rFonts w:ascii="Fira Sans" w:eastAsia="Times New Roman" w:hAnsi="Fira Sans" w:cs="Arial"/>
          <w:sz w:val="18"/>
          <w:szCs w:val="18"/>
          <w:lang w:eastAsia="pl-PL"/>
        </w:rPr>
        <w:t>i</w:t>
      </w:r>
      <w:r w:rsidR="008F27C8">
        <w:rPr>
          <w:rFonts w:ascii="Fira Sans" w:eastAsia="Times New Roman" w:hAnsi="Fira Sans" w:cs="Arial"/>
          <w:sz w:val="18"/>
          <w:szCs w:val="18"/>
          <w:lang w:eastAsia="pl-PL"/>
        </w:rPr>
        <w:t xml:space="preserve"> </w:t>
      </w:r>
      <w:r w:rsidR="008F27C8" w:rsidRPr="008F27C8">
        <w:rPr>
          <w:rFonts w:ascii="Fira Sans" w:eastAsia="Times New Roman" w:hAnsi="Fira Sans" w:cs="Arial"/>
          <w:sz w:val="18"/>
          <w:szCs w:val="18"/>
          <w:lang w:eastAsia="pl-PL"/>
        </w:rPr>
        <w:t>Powszechnego Spisu Rolnego 2020 i Narodowego Spisu Powsze</w:t>
      </w:r>
      <w:r w:rsidR="008F27C8">
        <w:rPr>
          <w:rFonts w:ascii="Fira Sans" w:eastAsia="Times New Roman" w:hAnsi="Fira Sans" w:cs="Arial"/>
          <w:sz w:val="18"/>
          <w:szCs w:val="18"/>
          <w:lang w:eastAsia="pl-PL"/>
        </w:rPr>
        <w:t>chnego Ludności i Mieszkań 2021</w:t>
      </w:r>
    </w:p>
    <w:p w:rsidR="00016C59" w:rsidRPr="00FB4B7A" w:rsidRDefault="00016C59" w:rsidP="00FB4B7A">
      <w:pPr>
        <w:shd w:val="clear" w:color="auto" w:fill="FFFFFF"/>
        <w:spacing w:after="0" w:line="280" w:lineRule="exact"/>
        <w:ind w:left="2126"/>
        <w:rPr>
          <w:rFonts w:ascii="Fira Sans" w:eastAsia="Times New Roman" w:hAnsi="Fira Sans" w:cs="Arial"/>
          <w:i/>
          <w:sz w:val="18"/>
          <w:szCs w:val="18"/>
          <w:lang w:eastAsia="pl-PL"/>
        </w:rPr>
      </w:pPr>
    </w:p>
    <w:p w:rsidR="00FB4B7A" w:rsidRPr="00FB4B7A" w:rsidRDefault="00FB4B7A" w:rsidP="00FB4B7A">
      <w:pPr>
        <w:numPr>
          <w:ilvl w:val="0"/>
          <w:numId w:val="1"/>
        </w:numPr>
        <w:shd w:val="clear" w:color="auto" w:fill="FFFFFF"/>
        <w:spacing w:before="200" w:after="0" w:line="280" w:lineRule="exact"/>
        <w:jc w:val="both"/>
        <w:rPr>
          <w:rFonts w:ascii="Fira Sans" w:eastAsia="Times New Roman" w:hAnsi="Fira Sans" w:cs="Arial"/>
          <w:bCs/>
          <w:iCs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bCs/>
          <w:iCs/>
          <w:sz w:val="18"/>
          <w:szCs w:val="18"/>
          <w:lang w:eastAsia="pl-PL"/>
        </w:rPr>
        <w:t>Materiały promocyjne:</w:t>
      </w:r>
    </w:p>
    <w:p w:rsidR="00FB4B7A" w:rsidRPr="00FB4B7A" w:rsidRDefault="009E0022" w:rsidP="00FB4B7A">
      <w:pPr>
        <w:numPr>
          <w:ilvl w:val="0"/>
          <w:numId w:val="3"/>
        </w:numPr>
        <w:autoSpaceDE w:val="0"/>
        <w:autoSpaceDN w:val="0"/>
        <w:adjustRightInd w:val="0"/>
        <w:spacing w:before="200" w:after="0" w:line="280" w:lineRule="exact"/>
        <w:rPr>
          <w:rFonts w:ascii="Fira Sans" w:eastAsia="Calibri" w:hAnsi="Fira Sans" w:cs="Arial"/>
          <w:sz w:val="18"/>
          <w:szCs w:val="18"/>
        </w:rPr>
      </w:pPr>
      <w:r>
        <w:rPr>
          <w:rFonts w:ascii="Fira Sans" w:eastAsia="Calibri" w:hAnsi="Fira Sans" w:cs="Arial"/>
          <w:sz w:val="18"/>
          <w:szCs w:val="18"/>
        </w:rPr>
        <w:t>plakat</w:t>
      </w:r>
    </w:p>
    <w:p w:rsidR="00FB4B7A" w:rsidRDefault="009E0022" w:rsidP="00FB4B7A">
      <w:pPr>
        <w:numPr>
          <w:ilvl w:val="0"/>
          <w:numId w:val="3"/>
        </w:numPr>
        <w:autoSpaceDE w:val="0"/>
        <w:autoSpaceDN w:val="0"/>
        <w:adjustRightInd w:val="0"/>
        <w:spacing w:before="200" w:after="0" w:line="280" w:lineRule="exact"/>
        <w:ind w:left="2483" w:hanging="357"/>
        <w:contextualSpacing/>
        <w:rPr>
          <w:rFonts w:ascii="Fira Sans" w:eastAsia="Calibri" w:hAnsi="Fira Sans" w:cs="Arial"/>
          <w:sz w:val="18"/>
          <w:szCs w:val="18"/>
        </w:rPr>
      </w:pPr>
      <w:r>
        <w:rPr>
          <w:rFonts w:ascii="Fira Sans" w:eastAsia="Calibri" w:hAnsi="Fira Sans" w:cs="Arial"/>
          <w:sz w:val="18"/>
          <w:szCs w:val="18"/>
        </w:rPr>
        <w:t>ulotki informacyjne</w:t>
      </w:r>
    </w:p>
    <w:p w:rsidR="009E0022" w:rsidRPr="00FB4B7A" w:rsidRDefault="009E0022" w:rsidP="00FB4B7A">
      <w:pPr>
        <w:numPr>
          <w:ilvl w:val="0"/>
          <w:numId w:val="3"/>
        </w:numPr>
        <w:autoSpaceDE w:val="0"/>
        <w:autoSpaceDN w:val="0"/>
        <w:adjustRightInd w:val="0"/>
        <w:spacing w:before="200" w:after="0" w:line="280" w:lineRule="exact"/>
        <w:ind w:left="2483" w:hanging="357"/>
        <w:contextualSpacing/>
        <w:rPr>
          <w:rFonts w:ascii="Fira Sans" w:eastAsia="Calibri" w:hAnsi="Fira Sans" w:cs="Arial"/>
          <w:sz w:val="18"/>
          <w:szCs w:val="18"/>
        </w:rPr>
      </w:pPr>
      <w:r>
        <w:rPr>
          <w:rFonts w:ascii="Fira Sans" w:eastAsia="Calibri" w:hAnsi="Fira Sans" w:cs="Arial"/>
          <w:sz w:val="18"/>
          <w:szCs w:val="18"/>
        </w:rPr>
        <w:t>materiały promocyjne</w:t>
      </w:r>
    </w:p>
    <w:p w:rsidR="00FB4B7A" w:rsidRPr="00FB4B7A" w:rsidRDefault="00FB4B7A" w:rsidP="00FB4B7A">
      <w:pPr>
        <w:autoSpaceDE w:val="0"/>
        <w:autoSpaceDN w:val="0"/>
        <w:adjustRightInd w:val="0"/>
        <w:spacing w:before="200" w:after="0" w:line="280" w:lineRule="exact"/>
        <w:ind w:left="2483"/>
        <w:contextualSpacing/>
        <w:rPr>
          <w:rFonts w:ascii="Fira Sans" w:eastAsia="Calibri" w:hAnsi="Fira Sans" w:cs="Arial"/>
          <w:sz w:val="18"/>
          <w:szCs w:val="18"/>
        </w:rPr>
      </w:pPr>
    </w:p>
    <w:p w:rsidR="00FB4B7A" w:rsidRPr="00FB4B7A" w:rsidRDefault="00FB4B7A" w:rsidP="00FB4B7A">
      <w:pPr>
        <w:numPr>
          <w:ilvl w:val="0"/>
          <w:numId w:val="1"/>
        </w:numPr>
        <w:shd w:val="clear" w:color="auto" w:fill="FFFFFF"/>
        <w:spacing w:before="200" w:after="0" w:line="280" w:lineRule="exact"/>
        <w:jc w:val="both"/>
        <w:rPr>
          <w:rFonts w:ascii="Fira Sans" w:eastAsia="Times New Roman" w:hAnsi="Fira Sans" w:cs="Arial"/>
          <w:bCs/>
          <w:iCs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bCs/>
          <w:iCs/>
          <w:sz w:val="18"/>
          <w:szCs w:val="18"/>
          <w:lang w:eastAsia="pl-PL"/>
        </w:rPr>
        <w:t>Akcja reklamowa:</w:t>
      </w:r>
    </w:p>
    <w:p w:rsidR="00FB4B7A" w:rsidRPr="00FB4B7A" w:rsidRDefault="00FB4B7A" w:rsidP="00FB4B7A">
      <w:pPr>
        <w:numPr>
          <w:ilvl w:val="0"/>
          <w:numId w:val="4"/>
        </w:numPr>
        <w:shd w:val="clear" w:color="auto" w:fill="FFFFFF"/>
        <w:spacing w:before="200" w:after="0" w:line="280" w:lineRule="exact"/>
        <w:jc w:val="both"/>
        <w:rPr>
          <w:rFonts w:ascii="Fira Sans" w:eastAsia="Times New Roman" w:hAnsi="Fira Sans" w:cs="Arial"/>
          <w:bCs/>
          <w:iCs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informacja na stronie internetowej US Katowice (+ plakat),</w:t>
      </w:r>
    </w:p>
    <w:p w:rsidR="00FB4B7A" w:rsidRPr="00FB4B7A" w:rsidRDefault="00FB4B7A" w:rsidP="00FB4B7A">
      <w:pPr>
        <w:numPr>
          <w:ilvl w:val="0"/>
          <w:numId w:val="4"/>
        </w:numPr>
        <w:shd w:val="clear" w:color="auto" w:fill="FFFFFF"/>
        <w:spacing w:before="200" w:after="0" w:line="280" w:lineRule="exact"/>
        <w:ind w:left="2483" w:hanging="357"/>
        <w:contextualSpacing/>
        <w:jc w:val="both"/>
        <w:rPr>
          <w:rFonts w:ascii="Fira Sans" w:eastAsia="Times New Roman" w:hAnsi="Fira Sans" w:cs="Arial"/>
          <w:bCs/>
          <w:iCs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bCs/>
          <w:iCs/>
          <w:sz w:val="18"/>
          <w:szCs w:val="18"/>
          <w:lang w:eastAsia="pl-PL"/>
        </w:rPr>
        <w:t xml:space="preserve">plakat </w:t>
      </w:r>
      <w:r w:rsidR="00F836D1">
        <w:rPr>
          <w:rFonts w:ascii="Fira Sans" w:eastAsia="Times New Roman" w:hAnsi="Fira Sans" w:cs="Arial"/>
          <w:sz w:val="18"/>
          <w:szCs w:val="18"/>
          <w:lang w:eastAsia="pl-PL"/>
        </w:rPr>
        <w:t>w budynku Urzędu</w:t>
      </w:r>
    </w:p>
    <w:p w:rsidR="00FB4B7A" w:rsidRPr="00FB4B7A" w:rsidRDefault="00FB4B7A" w:rsidP="00FB4B7A">
      <w:pPr>
        <w:shd w:val="clear" w:color="auto" w:fill="FFFFFF"/>
        <w:spacing w:before="200" w:after="0" w:line="300" w:lineRule="exact"/>
        <w:contextualSpacing/>
        <w:jc w:val="both"/>
        <w:rPr>
          <w:rFonts w:ascii="Fira Sans" w:eastAsia="Times New Roman" w:hAnsi="Fira Sans" w:cs="Arial"/>
          <w:bCs/>
          <w:iCs/>
          <w:sz w:val="18"/>
          <w:szCs w:val="18"/>
          <w:lang w:eastAsia="pl-PL"/>
        </w:rPr>
      </w:pPr>
    </w:p>
    <w:p w:rsidR="00FB4B7A" w:rsidRPr="00FB4B7A" w:rsidRDefault="00FB4B7A" w:rsidP="00FB4B7A">
      <w:pPr>
        <w:shd w:val="clear" w:color="auto" w:fill="FFFFFF"/>
        <w:spacing w:before="200" w:after="0" w:line="300" w:lineRule="exact"/>
        <w:contextualSpacing/>
        <w:jc w:val="both"/>
        <w:rPr>
          <w:rFonts w:ascii="Fira Sans" w:eastAsia="Times New Roman" w:hAnsi="Fira Sans" w:cs="Arial"/>
          <w:bCs/>
          <w:iCs/>
          <w:sz w:val="18"/>
          <w:szCs w:val="18"/>
          <w:lang w:eastAsia="pl-PL"/>
        </w:rPr>
      </w:pPr>
    </w:p>
    <w:p w:rsidR="00FB4B7A" w:rsidRPr="00FB4B7A" w:rsidRDefault="00FB4B7A" w:rsidP="00FB4B7A">
      <w:pPr>
        <w:shd w:val="clear" w:color="auto" w:fill="FFFFFF"/>
        <w:spacing w:before="200" w:after="0" w:line="300" w:lineRule="exact"/>
        <w:contextualSpacing/>
        <w:jc w:val="both"/>
        <w:rPr>
          <w:rFonts w:ascii="Fira Sans" w:eastAsia="Times New Roman" w:hAnsi="Fira Sans" w:cs="Arial"/>
          <w:bCs/>
          <w:iCs/>
          <w:sz w:val="18"/>
          <w:szCs w:val="18"/>
          <w:lang w:eastAsia="pl-PL"/>
        </w:rPr>
      </w:pPr>
    </w:p>
    <w:p w:rsidR="00FB4B7A" w:rsidRDefault="00FB4B7A" w:rsidP="00FB4B7A">
      <w:pPr>
        <w:shd w:val="clear" w:color="auto" w:fill="FFFFFF"/>
        <w:spacing w:before="200" w:after="0" w:line="300" w:lineRule="exact"/>
        <w:contextualSpacing/>
        <w:jc w:val="both"/>
        <w:rPr>
          <w:rFonts w:ascii="Fira Sans" w:eastAsia="Times New Roman" w:hAnsi="Fira Sans" w:cs="Arial"/>
          <w:bCs/>
          <w:iCs/>
          <w:sz w:val="18"/>
          <w:szCs w:val="18"/>
          <w:lang w:eastAsia="pl-PL"/>
        </w:rPr>
      </w:pPr>
    </w:p>
    <w:p w:rsidR="00FB4B7A" w:rsidRDefault="00FB4B7A" w:rsidP="00FB4B7A">
      <w:pPr>
        <w:shd w:val="clear" w:color="auto" w:fill="FFFFFF"/>
        <w:spacing w:before="200" w:after="0" w:line="300" w:lineRule="exact"/>
        <w:contextualSpacing/>
        <w:jc w:val="both"/>
        <w:rPr>
          <w:rFonts w:ascii="Fira Sans" w:eastAsia="Times New Roman" w:hAnsi="Fira Sans" w:cs="Arial"/>
          <w:bCs/>
          <w:iCs/>
          <w:sz w:val="18"/>
          <w:szCs w:val="18"/>
          <w:lang w:eastAsia="pl-PL"/>
        </w:rPr>
      </w:pPr>
    </w:p>
    <w:p w:rsidR="00C5795B" w:rsidRPr="00FB4B7A" w:rsidRDefault="00C5795B" w:rsidP="00FB4B7A">
      <w:pPr>
        <w:shd w:val="clear" w:color="auto" w:fill="FFFFFF"/>
        <w:spacing w:before="200" w:after="0" w:line="300" w:lineRule="exact"/>
        <w:contextualSpacing/>
        <w:jc w:val="both"/>
        <w:rPr>
          <w:rFonts w:ascii="Fira Sans" w:eastAsia="Times New Roman" w:hAnsi="Fira Sans" w:cs="Arial"/>
          <w:bCs/>
          <w:iCs/>
          <w:sz w:val="18"/>
          <w:szCs w:val="18"/>
          <w:lang w:eastAsia="pl-PL"/>
        </w:rPr>
      </w:pPr>
    </w:p>
    <w:p w:rsidR="00FB4B7A" w:rsidRPr="00FB4B7A" w:rsidRDefault="00FB4B7A" w:rsidP="00FB4B7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57" w:hanging="357"/>
        <w:jc w:val="both"/>
        <w:rPr>
          <w:rFonts w:ascii="Fira Sans" w:eastAsia="Times New Roman" w:hAnsi="Fira Sans" w:cs="Arial"/>
          <w:sz w:val="18"/>
          <w:szCs w:val="18"/>
          <w:lang w:eastAsia="pl-PL"/>
        </w:rPr>
      </w:pPr>
      <w:r w:rsidRPr="00FB4B7A">
        <w:rPr>
          <w:rFonts w:ascii="Fira Sans" w:eastAsia="Times New Roman" w:hAnsi="Fira Sans" w:cs="Arial"/>
          <w:sz w:val="18"/>
          <w:szCs w:val="18"/>
          <w:lang w:eastAsia="pl-PL"/>
        </w:rPr>
        <w:t>Tematyka (program)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383"/>
        <w:gridCol w:w="1383"/>
        <w:gridCol w:w="2383"/>
        <w:gridCol w:w="1559"/>
        <w:gridCol w:w="1831"/>
      </w:tblGrid>
      <w:tr w:rsidR="00C955B7" w:rsidRPr="00FB4B7A" w:rsidTr="00C955B7">
        <w:trPr>
          <w:trHeight w:val="462"/>
          <w:jc w:val="center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  <w:r w:rsidRPr="00FB4B7A"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6" w:type="pct"/>
            <w:gridSpan w:val="2"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  <w:t xml:space="preserve">Grupa </w:t>
            </w:r>
            <w:r w:rsidRPr="00FB4B7A"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  <w:t>/ godziny</w:t>
            </w:r>
          </w:p>
        </w:tc>
        <w:tc>
          <w:tcPr>
            <w:tcW w:w="1315" w:type="pct"/>
            <w:vMerge w:val="restart"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  <w:r w:rsidRPr="00FB4B7A"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  <w:r w:rsidRPr="00FB4B7A"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  <w:r w:rsidRPr="00FB4B7A"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  <w:t>Prowadzący</w:t>
            </w:r>
          </w:p>
        </w:tc>
      </w:tr>
      <w:tr w:rsidR="00C955B7" w:rsidRPr="00FB4B7A" w:rsidTr="00C955B7">
        <w:trPr>
          <w:trHeight w:val="462"/>
          <w:jc w:val="center"/>
        </w:trPr>
        <w:tc>
          <w:tcPr>
            <w:tcW w:w="289" w:type="pct"/>
            <w:vMerge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955B7" w:rsidRDefault="007C42D3" w:rsidP="000C50B2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  <w:t>Grupa I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Default="007C42D3" w:rsidP="000C50B2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  <w:t>Grupa II</w:t>
            </w:r>
          </w:p>
        </w:tc>
        <w:tc>
          <w:tcPr>
            <w:tcW w:w="1315" w:type="pct"/>
            <w:vMerge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40" w:lineRule="auto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C955B7" w:rsidRPr="00FB4B7A" w:rsidTr="00C955B7">
        <w:trPr>
          <w:trHeight w:val="89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FB4B7A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C955B7" w:rsidP="000C50B2">
            <w:pPr>
              <w:shd w:val="clear" w:color="auto" w:fill="FFFFFF"/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9.00-9.15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774146" w:rsidP="000C50B2">
            <w:pPr>
              <w:shd w:val="clear" w:color="auto" w:fill="FFFFFF"/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11.45-12.00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C955B7" w:rsidRPr="00E435E2" w:rsidRDefault="00C955B7" w:rsidP="00DC0B97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DC0B97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Powitanie uczestników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sala konferencyjna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Dyrekcja US</w:t>
            </w:r>
          </w:p>
        </w:tc>
      </w:tr>
      <w:tr w:rsidR="00C955B7" w:rsidRPr="00FB4B7A" w:rsidTr="00C955B7">
        <w:trPr>
          <w:trHeight w:val="564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C955B7" w:rsidP="000C50B2">
            <w:pPr>
              <w:shd w:val="clear" w:color="auto" w:fill="FFFFFF"/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9.15-9.30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774146" w:rsidP="000C50B2">
            <w:pPr>
              <w:shd w:val="clear" w:color="auto" w:fill="FFFFFF"/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12.00-12.15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60-lecie historii statystyki publicznej w regionie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sala konferencyjna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C955B7" w:rsidRPr="00E435E2" w:rsidRDefault="00C955B7" w:rsidP="009267A0">
            <w:pPr>
              <w:spacing w:after="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OBR</w:t>
            </w:r>
          </w:p>
          <w:p w:rsidR="00C955B7" w:rsidRPr="00E435E2" w:rsidRDefault="00C955B7" w:rsidP="009267A0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Jolanta Pasek</w:t>
            </w:r>
          </w:p>
        </w:tc>
      </w:tr>
      <w:tr w:rsidR="00C955B7" w:rsidRPr="00FB4B7A" w:rsidTr="00C955B7">
        <w:trPr>
          <w:trHeight w:val="1075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9.30-9.45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774146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12.15-12.30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Prezentacja pierwszych  wyników NSP2021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sala konferencyjna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C955B7" w:rsidRPr="00B35E9E" w:rsidRDefault="00C955B7" w:rsidP="00B35E9E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B35E9E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OBR</w:t>
            </w:r>
          </w:p>
          <w:p w:rsidR="00C955B7" w:rsidRPr="00E435E2" w:rsidRDefault="00C955B7" w:rsidP="00B35E9E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Magda Krzyż</w:t>
            </w:r>
          </w:p>
        </w:tc>
      </w:tr>
      <w:tr w:rsidR="00C955B7" w:rsidRPr="00FB4B7A" w:rsidTr="00C955B7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9.45-10.0</w:t>
            </w: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774146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12.30-12.45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C955B7" w:rsidRPr="00E435E2" w:rsidRDefault="00C955B7" w:rsidP="00132C9D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hAnsi="Fira Sans"/>
                <w:sz w:val="18"/>
                <w:szCs w:val="18"/>
              </w:rPr>
              <w:t>Badania realizowane w O</w:t>
            </w:r>
            <w:r>
              <w:rPr>
                <w:rFonts w:ascii="Fira Sans" w:hAnsi="Fira Sans"/>
                <w:sz w:val="18"/>
                <w:szCs w:val="18"/>
              </w:rPr>
              <w:t xml:space="preserve">środku </w:t>
            </w:r>
            <w:r w:rsidRPr="00E435E2">
              <w:rPr>
                <w:rFonts w:ascii="Fira Sans" w:hAnsi="Fira Sans"/>
                <w:sz w:val="18"/>
                <w:szCs w:val="18"/>
              </w:rPr>
              <w:t>E</w:t>
            </w:r>
            <w:r>
              <w:rPr>
                <w:rFonts w:ascii="Fira Sans" w:hAnsi="Fira Sans"/>
                <w:sz w:val="18"/>
                <w:szCs w:val="18"/>
              </w:rPr>
              <w:t>konomiki Środowiska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sala konferencyjna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OES</w:t>
            </w:r>
          </w:p>
          <w:p w:rsidR="00C955B7" w:rsidRPr="00E435E2" w:rsidRDefault="00C955B7" w:rsidP="000C50B2">
            <w:pPr>
              <w:spacing w:before="120" w:after="120" w:line="28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Anita </w:t>
            </w:r>
            <w:proofErr w:type="spellStart"/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Damszel</w:t>
            </w:r>
            <w:proofErr w:type="spellEnd"/>
          </w:p>
        </w:tc>
      </w:tr>
      <w:tr w:rsidR="00C955B7" w:rsidRPr="00FB4B7A" w:rsidTr="00C955B7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955B7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Default="00C955B7" w:rsidP="00C5795B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10.00-10.15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Default="00774146" w:rsidP="00C5795B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12.45-13.00</w:t>
            </w:r>
          </w:p>
        </w:tc>
        <w:tc>
          <w:tcPr>
            <w:tcW w:w="3185" w:type="pct"/>
            <w:gridSpan w:val="3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przerwa</w:t>
            </w:r>
          </w:p>
        </w:tc>
      </w:tr>
      <w:tr w:rsidR="00C955B7" w:rsidRPr="00FB4B7A" w:rsidTr="00C955B7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10.15-10.3</w:t>
            </w: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774146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13.00-13.15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C955B7" w:rsidRPr="00E435E2" w:rsidRDefault="00C955B7" w:rsidP="00A95C6C">
            <w:pPr>
              <w:spacing w:before="120" w:after="120" w:line="260" w:lineRule="exact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Przekrój rozwojowy technologii </w:t>
            </w:r>
            <w:r w:rsidRPr="00A95C6C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wykorzystywanych w polskiej statyce publicznej, w obszarze działalności Ośrodka Statystyki</w:t>
            </w: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 Rynku Finansowego i nie tylko. </w:t>
            </w:r>
            <w:r w:rsidRPr="00A95C6C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Od liczydeł do </w:t>
            </w:r>
            <w:proofErr w:type="spellStart"/>
            <w:r w:rsidRPr="00A95C6C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B</w:t>
            </w: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igData</w:t>
            </w:r>
            <w:proofErr w:type="spellEnd"/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 na wybranych przykładach.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sala konferencyjna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C955B7" w:rsidRPr="00E435E2" w:rsidRDefault="00C955B7" w:rsidP="00D071C2">
            <w:pPr>
              <w:spacing w:after="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OF</w:t>
            </w:r>
          </w:p>
          <w:p w:rsidR="00C955B7" w:rsidRPr="00E435E2" w:rsidRDefault="00C955B7" w:rsidP="00D071C2">
            <w:pPr>
              <w:spacing w:after="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Andrzej Tarka</w:t>
            </w:r>
          </w:p>
        </w:tc>
      </w:tr>
      <w:tr w:rsidR="00C955B7" w:rsidRPr="00FB4B7A" w:rsidTr="00136457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C955B7" w:rsidP="00C955B7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10.30-10.45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774146" w:rsidP="00C955B7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13.15-13.30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Rachunki regionalne/ Produkt krajowy brutto i jego elementy w ujęciu regionalnym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sala konferencyjna</w:t>
            </w:r>
          </w:p>
        </w:tc>
        <w:tc>
          <w:tcPr>
            <w:tcW w:w="1010" w:type="pct"/>
            <w:shd w:val="clear" w:color="auto" w:fill="auto"/>
          </w:tcPr>
          <w:p w:rsidR="00C955B7" w:rsidRPr="00E435E2" w:rsidRDefault="00C955B7" w:rsidP="00136457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</w:r>
            <w:r w:rsidRPr="00E435E2">
              <w:t xml:space="preserve"> </w:t>
            </w: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RR</w:t>
            </w:r>
          </w:p>
          <w:p w:rsidR="00C955B7" w:rsidRPr="00E435E2" w:rsidRDefault="00C955B7" w:rsidP="00136457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Łukasz łopato</w:t>
            </w:r>
          </w:p>
        </w:tc>
      </w:tr>
      <w:tr w:rsidR="00C955B7" w:rsidRPr="00FB4B7A" w:rsidTr="00C955B7">
        <w:trPr>
          <w:trHeight w:val="79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955B7" w:rsidRPr="00FB4B7A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10.45-11.0</w:t>
            </w: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774146" w:rsidP="000C50B2">
            <w:pPr>
              <w:spacing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13.30-13.45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5B7" w:rsidRPr="00E435E2" w:rsidRDefault="00832B11" w:rsidP="001C68DE">
            <w:pPr>
              <w:spacing w:before="120" w:after="120" w:line="260" w:lineRule="exact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832B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Zakładanie działalności gospodarczej – rejestr REGON, klasyfikacja PKD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FB4B7A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sala konferencyjna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32B11" w:rsidRPr="00832B11" w:rsidRDefault="00832B11" w:rsidP="00832B11">
            <w:pPr>
              <w:spacing w:after="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832B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WOR</w:t>
            </w:r>
          </w:p>
          <w:p w:rsidR="00832B11" w:rsidRPr="00832B11" w:rsidRDefault="00832B11" w:rsidP="00832B11">
            <w:pPr>
              <w:spacing w:after="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832B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Anna Grabowska</w:t>
            </w:r>
          </w:p>
          <w:p w:rsidR="00C955B7" w:rsidRPr="00E435E2" w:rsidRDefault="00832B11" w:rsidP="00832B11">
            <w:pPr>
              <w:spacing w:after="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832B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Aneta Sztabińska</w:t>
            </w:r>
          </w:p>
        </w:tc>
      </w:tr>
      <w:tr w:rsidR="00832B11" w:rsidRPr="00FB4B7A" w:rsidTr="00C955B7">
        <w:trPr>
          <w:trHeight w:val="79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832B11" w:rsidRDefault="00832B11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2B11" w:rsidRDefault="00774146" w:rsidP="000C50B2">
            <w:pPr>
              <w:spacing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11.00-11.15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32B11" w:rsidRDefault="00774146" w:rsidP="000C50B2">
            <w:pPr>
              <w:spacing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13.45-14.00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B11" w:rsidRPr="00832B11" w:rsidRDefault="00832B11" w:rsidP="001C68DE">
            <w:pPr>
              <w:spacing w:before="120" w:after="120" w:line="260" w:lineRule="exact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832B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Krajowy Rejestr Urzędowy Podziału Terytorialnego Kraju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32B11" w:rsidRPr="00FB4B7A" w:rsidRDefault="00832B11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FB4B7A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sala konferencyjna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32B11" w:rsidRPr="00832B11" w:rsidRDefault="00832B11" w:rsidP="00832B11">
            <w:pPr>
              <w:spacing w:after="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832B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WOR</w:t>
            </w:r>
          </w:p>
          <w:p w:rsidR="00832B11" w:rsidRDefault="00832B11" w:rsidP="00832B11">
            <w:pPr>
              <w:spacing w:after="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832B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A</w:t>
            </w: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neta Podsiadło</w:t>
            </w:r>
          </w:p>
          <w:p w:rsidR="00832B11" w:rsidRPr="00832B11" w:rsidRDefault="00832B11" w:rsidP="00832B11">
            <w:pPr>
              <w:spacing w:after="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Tomasz Zając</w:t>
            </w:r>
          </w:p>
        </w:tc>
      </w:tr>
      <w:tr w:rsidR="00C955B7" w:rsidRPr="00FB4B7A" w:rsidTr="00C955B7">
        <w:trPr>
          <w:trHeight w:val="79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955B7" w:rsidRDefault="00774146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774146" w:rsidP="000C50B2">
            <w:pPr>
              <w:spacing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11.15-11.30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955B7" w:rsidRPr="00E435E2" w:rsidRDefault="00774146" w:rsidP="000C50B2">
            <w:pPr>
              <w:spacing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14.00-14.15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Wizyta w </w:t>
            </w:r>
            <w:proofErr w:type="spellStart"/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Informatorium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:rsidR="00C955B7" w:rsidRPr="00E435E2" w:rsidRDefault="00C955B7" w:rsidP="000C50B2">
            <w:pPr>
              <w:spacing w:before="120" w:after="12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proofErr w:type="spellStart"/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Informatorium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:rsidR="00C955B7" w:rsidRPr="00E435E2" w:rsidRDefault="00C955B7" w:rsidP="007E5498">
            <w:pPr>
              <w:spacing w:after="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OBR</w:t>
            </w:r>
          </w:p>
          <w:p w:rsidR="00C955B7" w:rsidRPr="00E435E2" w:rsidRDefault="00C955B7" w:rsidP="007E5498">
            <w:pPr>
              <w:spacing w:after="0" w:line="260" w:lineRule="exact"/>
              <w:jc w:val="center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435E2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Barbara Grabowska</w:t>
            </w:r>
          </w:p>
        </w:tc>
      </w:tr>
    </w:tbl>
    <w:p w:rsidR="00FB4B7A" w:rsidRDefault="00FB4B7A" w:rsidP="00FB4B7A"/>
    <w:sectPr w:rsidR="00F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4AE"/>
    <w:multiLevelType w:val="hybridMultilevel"/>
    <w:tmpl w:val="9A9E3D1E"/>
    <w:lvl w:ilvl="0" w:tplc="D2AEF57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980DA3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61BB8"/>
    <w:multiLevelType w:val="hybridMultilevel"/>
    <w:tmpl w:val="4B64AAC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B793409"/>
    <w:multiLevelType w:val="hybridMultilevel"/>
    <w:tmpl w:val="1C066E5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E1A04A1"/>
    <w:multiLevelType w:val="hybridMultilevel"/>
    <w:tmpl w:val="9EBAC2B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70"/>
    <w:rsid w:val="00016C59"/>
    <w:rsid w:val="000C50B2"/>
    <w:rsid w:val="00121E99"/>
    <w:rsid w:val="00132C9D"/>
    <w:rsid w:val="00136457"/>
    <w:rsid w:val="001C68DE"/>
    <w:rsid w:val="001D7E96"/>
    <w:rsid w:val="00221FDD"/>
    <w:rsid w:val="00527D06"/>
    <w:rsid w:val="00550005"/>
    <w:rsid w:val="00553AF4"/>
    <w:rsid w:val="005967E9"/>
    <w:rsid w:val="005F2EF2"/>
    <w:rsid w:val="005F72B1"/>
    <w:rsid w:val="006E19E9"/>
    <w:rsid w:val="00774146"/>
    <w:rsid w:val="007A4539"/>
    <w:rsid w:val="007C42D3"/>
    <w:rsid w:val="007E5498"/>
    <w:rsid w:val="00832B11"/>
    <w:rsid w:val="008F27C8"/>
    <w:rsid w:val="009267A0"/>
    <w:rsid w:val="009E0022"/>
    <w:rsid w:val="009E100D"/>
    <w:rsid w:val="00A1312B"/>
    <w:rsid w:val="00A3280D"/>
    <w:rsid w:val="00A4455E"/>
    <w:rsid w:val="00A95C6C"/>
    <w:rsid w:val="00AC6E18"/>
    <w:rsid w:val="00AD46A1"/>
    <w:rsid w:val="00AE2EFC"/>
    <w:rsid w:val="00B35E9E"/>
    <w:rsid w:val="00C13F4B"/>
    <w:rsid w:val="00C5795B"/>
    <w:rsid w:val="00C955B7"/>
    <w:rsid w:val="00D071C2"/>
    <w:rsid w:val="00DC0B97"/>
    <w:rsid w:val="00E435E2"/>
    <w:rsid w:val="00E969D1"/>
    <w:rsid w:val="00ED2CB6"/>
    <w:rsid w:val="00EE60FA"/>
    <w:rsid w:val="00F836D1"/>
    <w:rsid w:val="00FB4B7A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71B36-E221-45B7-B307-B640E6A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 Magda</dc:creator>
  <cp:keywords/>
  <dc:description/>
  <cp:lastModifiedBy>Urząd Statystyczny w Katowicach</cp:lastModifiedBy>
  <cp:revision>30</cp:revision>
  <dcterms:created xsi:type="dcterms:W3CDTF">2022-09-06T06:26:00Z</dcterms:created>
  <dcterms:modified xsi:type="dcterms:W3CDTF">2022-09-12T10:23:00Z</dcterms:modified>
</cp:coreProperties>
</file>